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6E1189" w:rsidP="619CA8E7" w:rsidRDefault="00727C62" w14:paraId="3143BA4B" w14:textId="3089124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19CA8E7" w:rsidR="00727C62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19CA8E7" w:rsidR="00727C62">
        <w:rPr>
          <w:rFonts w:ascii="Corbel" w:hAnsi="Corbel"/>
          <w:i w:val="1"/>
          <w:iCs w:val="1"/>
        </w:rPr>
        <w:t xml:space="preserve">Załącznik nr 1.5 do Zarządzenia Rektora </w:t>
      </w:r>
      <w:r w:rsidRPr="619CA8E7" w:rsidR="00727C62">
        <w:rPr>
          <w:rFonts w:ascii="Corbel" w:hAnsi="Corbel"/>
          <w:i w:val="1"/>
          <w:iCs w:val="1"/>
        </w:rPr>
        <w:t>UR nr</w:t>
      </w:r>
      <w:r w:rsidRPr="619CA8E7" w:rsidR="00727C62">
        <w:rPr>
          <w:rFonts w:ascii="Corbel" w:hAnsi="Corbel"/>
          <w:i w:val="1"/>
          <w:iCs w:val="1"/>
        </w:rPr>
        <w:t xml:space="preserve"> 12/2019</w:t>
      </w:r>
    </w:p>
    <w:p w:rsidR="006E1189" w:rsidRDefault="00727C62" w14:paraId="0E4EAD9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Pr="002A50C3" w:rsidR="006E1189" w:rsidP="002A50C3" w:rsidRDefault="00727C62" w14:paraId="12575E97" w14:textId="408585DE">
      <w:pPr>
        <w:spacing w:after="0" w:line="240" w:lineRule="exact"/>
        <w:jc w:val="center"/>
      </w:pPr>
      <w:r w:rsidRPr="619CA8E7" w:rsidR="00727C62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19CA8E7" w:rsidR="00FD3F9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619CA8E7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619CA8E7" w:rsidR="006559B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 xml:space="preserve"> -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 xml:space="preserve"> 202</w:t>
      </w:r>
      <w:r w:rsidRPr="619CA8E7" w:rsidR="0014773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3</w:t>
      </w:r>
      <w:r w:rsidRPr="619CA8E7" w:rsidR="00727C62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/202</w:t>
      </w:r>
      <w:r w:rsidRPr="619CA8E7" w:rsidR="0014773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</w:p>
    <w:p w:rsidR="3E901EA3" w:rsidP="619CA8E7" w:rsidRDefault="3E901EA3" w14:paraId="4761FA4A" w14:textId="4D2DCE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19CA8E7" w:rsidR="3E901EA3">
        <w:rPr>
          <w:rFonts w:ascii="Corbel" w:hAnsi="Corbel"/>
          <w:sz w:val="20"/>
          <w:szCs w:val="20"/>
        </w:rPr>
        <w:t>(skrajne daty)</w:t>
      </w:r>
    </w:p>
    <w:p w:rsidR="006E1189" w:rsidP="619CA8E7" w:rsidRDefault="00727C62" w14:paraId="3CD48545" w14:textId="12A68E77">
      <w:pPr>
        <w:spacing w:after="0" w:line="240" w:lineRule="exact"/>
        <w:ind w:left="709"/>
        <w:jc w:val="both"/>
      </w:pPr>
      <w:bookmarkStart w:name="_Hlk90550900" w:id="0"/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1BBB">
        <w:rPr>
          <w:rFonts w:ascii="Corbel" w:hAnsi="Corbel"/>
          <w:sz w:val="20"/>
          <w:szCs w:val="20"/>
        </w:rPr>
        <w:t>Rok akademicki 2022/2023</w:t>
      </w:r>
    </w:p>
    <w:bookmarkEnd w:id="0"/>
    <w:p w:rsidR="006E1189" w:rsidRDefault="006E1189" w14:paraId="40098D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E1189" w:rsidRDefault="00727C62" w14:paraId="498CBEA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:rsidTr="619CA8E7" w14:paraId="3CFFCA0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77AC4DD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619CA8E7" w:rsidRDefault="00147735" w14:paraId="7BDF34F6" w14:textId="0DD9787B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19CA8E7" w:rsidR="00147735">
              <w:rPr>
                <w:rFonts w:ascii="Corbel" w:hAnsi="Corbel"/>
                <w:b w:val="1"/>
                <w:bCs w:val="1"/>
                <w:sz w:val="24"/>
                <w:szCs w:val="24"/>
              </w:rPr>
              <w:t>Zagadnienia administracji samorządowej</w:t>
            </w:r>
          </w:p>
        </w:tc>
      </w:tr>
      <w:tr w:rsidR="006E1189" w:rsidTr="619CA8E7" w14:paraId="2E6B7A5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F6A11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DC1BBB" w14:paraId="7F8F1026" w14:textId="63E60DE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1BBB">
              <w:rPr>
                <w:rFonts w:ascii="Corbel" w:hAnsi="Corbel"/>
                <w:b w:val="0"/>
                <w:sz w:val="24"/>
                <w:szCs w:val="24"/>
              </w:rPr>
              <w:t>A2SO45</w:t>
            </w:r>
          </w:p>
        </w:tc>
      </w:tr>
      <w:tr w:rsidR="00DC1BBB" w:rsidTr="619CA8E7" w14:paraId="195CCADA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1BBB" w:rsidP="00DC1BBB" w:rsidRDefault="00DC1BBB" w14:paraId="6C4225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1BBB" w:rsidP="619CA8E7" w:rsidRDefault="00DC1BBB" w14:paraId="40ABC978" w14:textId="53CF16F0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9CA8E7" w:rsidR="00DC1BBB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Społecznych,</w:t>
            </w:r>
          </w:p>
        </w:tc>
      </w:tr>
      <w:tr w:rsidR="00DC1BBB" w:rsidTr="619CA8E7" w14:paraId="6F200D9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1BBB" w:rsidP="00DC1BBB" w:rsidRDefault="00DC1BBB" w14:paraId="17DEC0E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C1BBB" w:rsidP="619CA8E7" w:rsidRDefault="00DC1BBB" w14:paraId="579AF7C4" w14:textId="2CC2F92E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9CA8E7" w:rsidR="07945CE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19CA8E7" w:rsidR="00DC1BBB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:rsidTr="619CA8E7" w14:paraId="06304CD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B64F9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C17554D" w14:textId="4C3FFD4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:rsidTr="619CA8E7" w14:paraId="0336995D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6004366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559B8" w14:paraId="5326667D" w14:textId="08E9D5D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</w:t>
            </w:r>
            <w:r w:rsidR="0014773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6E1189" w:rsidTr="619CA8E7" w14:paraId="702F28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0A630F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5406" w:rsidR="006E1189" w:rsidRDefault="00DB5406" w14:paraId="62B2608F" w14:textId="40B789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:rsidTr="619CA8E7" w14:paraId="2EE3D319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5C21C18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147735" w14:paraId="160A9431" w14:textId="09EF5FAC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:rsidTr="619CA8E7" w14:paraId="0E48BA5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2641D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619CA8E7" w:rsidRDefault="00727C62" w14:paraId="57B9CF0B" w14:textId="0B688FA2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9CA8E7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619CA8E7" w:rsidR="1CEECA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619CA8E7" w:rsidR="0072034E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619CA8E7" w:rsidR="0014773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="006E1189" w:rsidTr="619CA8E7" w14:paraId="21813E0F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721007C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43EA98C5" w:rsidRDefault="004E168C" w14:paraId="681C51F6" w14:textId="5BC5AE0A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3EA98C5" w:rsidR="00525DF1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E1189" w:rsidTr="619CA8E7" w14:paraId="27836EBE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6368A4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EC4806" w14:paraId="2564CFC5" w14:textId="289B09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10DB4" w:rsidTr="619CA8E7" w14:paraId="4FF33730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10DB4" w:rsidP="00B10DB4" w:rsidRDefault="00B10DB4" w14:paraId="783C2F02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B10DB4" w:rsidR="00B10DB4" w:rsidP="00B10DB4" w:rsidRDefault="00B10DB4" w14:paraId="37E46493" w14:textId="479EA0EC">
            <w:pPr>
              <w:pStyle w:val="Odpowiedzi"/>
              <w:snapToGrid w:val="0"/>
              <w:rPr>
                <w:b w:val="0"/>
                <w:bCs/>
              </w:rPr>
            </w:pPr>
            <w:r w:rsidRPr="00B10DB4">
              <w:rPr>
                <w:rFonts w:ascii="Corbel" w:hAnsi="Corbel"/>
                <w:b w:val="0"/>
                <w:bCs/>
                <w:sz w:val="24"/>
                <w:szCs w:val="24"/>
              </w:rPr>
              <w:t>dr Paulina Ura</w:t>
            </w:r>
          </w:p>
        </w:tc>
      </w:tr>
      <w:tr w:rsidR="00B10DB4" w:rsidTr="619CA8E7" w14:paraId="075FDB16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10DB4" w:rsidP="00B10DB4" w:rsidRDefault="00B10DB4" w14:paraId="409919D5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10DB4" w:rsidP="00B10DB4" w:rsidRDefault="00B10DB4" w14:paraId="4C80E1B6" w14:textId="076BF289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 w:rsidRPr="00F41FAC">
              <w:rPr>
                <w:rFonts w:ascii="Corbel" w:hAnsi="Corbel"/>
                <w:sz w:val="24"/>
                <w:szCs w:val="24"/>
              </w:rPr>
              <w:t xml:space="preserve">dr Paulina Ura, mgr Szymon </w:t>
            </w:r>
            <w:proofErr w:type="spellStart"/>
            <w:r w:rsidRPr="00F41FAC">
              <w:rPr>
                <w:rFonts w:ascii="Corbel" w:hAnsi="Corbel"/>
                <w:sz w:val="24"/>
                <w:szCs w:val="24"/>
              </w:rPr>
              <w:t>Dubis</w:t>
            </w:r>
            <w:proofErr w:type="spellEnd"/>
          </w:p>
        </w:tc>
      </w:tr>
    </w:tbl>
    <w:p w:rsidR="006E1189" w:rsidRDefault="00727C62" w14:paraId="036497E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E1189" w:rsidRDefault="006E1189" w14:paraId="452492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E1189" w:rsidRDefault="00727C62" w14:paraId="27271F5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E1189" w:rsidRDefault="006E1189" w14:paraId="22E93D7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40"/>
        <w:gridCol w:w="83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:rsidTr="619CA8E7" w14:paraId="6354E17D" w14:textId="77777777"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8E8E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E1189" w:rsidRDefault="00727C62" w14:paraId="49F8E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CF50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EDE01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5EEB8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22B8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B3044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5CAB8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0D210A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47A87B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259F1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:rsidTr="619CA8E7" w14:paraId="37F7BC02" w14:textId="77777777">
        <w:trPr>
          <w:trHeight w:val="453"/>
        </w:trPr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034E" w14:paraId="4A5B5266" w14:textId="58CF17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C8741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C87416" w:rsidR="006E1189" w:rsidRDefault="00C87416" w14:paraId="2C74F2AA" w14:textId="3AFC0B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CA8E7" w:rsidR="00C8741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C87416" w14:paraId="1D8E34E8" w14:textId="5B8EF4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CA8E7" w:rsidR="00C8741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73907741" w14:textId="067B51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83BE3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7C9AA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52FE70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063570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6E1189" w14:paraId="4B259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FA239D" w14:paraId="7CA3EE3E" w14:textId="45346246">
            <w:pPr>
              <w:pStyle w:val="centralniewrubryce"/>
              <w:spacing w:before="0" w:after="0"/>
            </w:pPr>
            <w:r w:rsidRPr="619CA8E7" w:rsidR="0DFAF347">
              <w:rPr>
                <w:rFonts w:ascii="Corbel" w:hAnsi="Corbel"/>
                <w:sz w:val="24"/>
                <w:szCs w:val="24"/>
              </w:rPr>
              <w:t>4</w:t>
            </w:r>
            <w:r w:rsidRPr="619CA8E7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6E1189" w14:paraId="5AC8EF3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E1189" w:rsidRDefault="00727C62" w14:paraId="2B7B2A8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E1189" w:rsidRDefault="00DB5406" w14:paraId="2F1C57D0" w14:textId="35CB6038">
      <w:pPr>
        <w:pStyle w:val="Punktygwne"/>
        <w:spacing w:before="0" w:after="0"/>
        <w:ind w:left="709"/>
      </w:pPr>
      <w:r w:rsidRPr="00DB5406">
        <w:rPr>
          <w:rFonts w:ascii="Corbel" w:hAnsi="Corbel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MS Gothic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E1189" w:rsidP="619CA8E7" w:rsidRDefault="00DB5406" w14:paraId="6D619250" w14:textId="19DA7B8B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19CA8E7" w:rsidR="09080573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619CA8E7" w:rsidR="00727C62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6E1189" w:rsidRDefault="006E1189" w14:paraId="5336F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7F0AC572" w14:textId="3E37F661">
      <w:pPr>
        <w:pStyle w:val="Punktygwne"/>
        <w:tabs>
          <w:tab w:val="left" w:pos="709"/>
        </w:tabs>
        <w:spacing w:before="0" w:after="0"/>
        <w:ind w:left="709" w:hanging="425"/>
      </w:pPr>
      <w:r w:rsidRPr="619CA8E7" w:rsidR="00727C62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19CA8E7" w:rsidR="00727C62">
        <w:rPr>
          <w:rFonts w:ascii="Corbel" w:hAnsi="Corbel"/>
          <w:caps w:val="0"/>
          <w:smallCaps w:val="0"/>
        </w:rPr>
        <w:t xml:space="preserve">Forma zaliczenia </w:t>
      </w:r>
      <w:r w:rsidRPr="619CA8E7" w:rsidR="00727C62">
        <w:rPr>
          <w:rFonts w:ascii="Corbel" w:hAnsi="Corbel"/>
          <w:caps w:val="0"/>
          <w:smallCaps w:val="0"/>
        </w:rPr>
        <w:t>przedmiotu (</w:t>
      </w:r>
      <w:r w:rsidRPr="619CA8E7" w:rsidR="00727C62">
        <w:rPr>
          <w:rFonts w:ascii="Corbel" w:hAnsi="Corbel"/>
          <w:caps w:val="0"/>
          <w:smallCaps w:val="0"/>
        </w:rPr>
        <w:t xml:space="preserve">z toku) </w:t>
      </w:r>
      <w:r w:rsidRPr="619CA8E7" w:rsidR="00727C62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6E1189" w:rsidRDefault="006E1189" w14:paraId="5B45AF3B" w14:textId="77777777">
      <w:pPr>
        <w:tabs>
          <w:tab w:val="left" w:pos="709"/>
        </w:tabs>
        <w:spacing w:after="0" w:line="240" w:lineRule="auto"/>
        <w:ind w:left="709" w:hanging="425"/>
        <w:jc w:val="both"/>
      </w:pPr>
    </w:p>
    <w:p w:rsidR="006E1189" w:rsidRDefault="00727C62" w14:paraId="1B605E5A" w14:textId="096CACF0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Egzamin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otwarte oraz problemy do rozwiązania. </w:t>
      </w:r>
    </w:p>
    <w:p w:rsidR="006E1189" w:rsidP="619CA8E7" w:rsidRDefault="0072034E" w14:paraId="1DD44788" w14:textId="051865C3">
      <w:pPr>
        <w:pStyle w:val="Punktygwne"/>
        <w:spacing w:before="0" w:after="0"/>
        <w:ind w:firstLine="284"/>
        <w:rPr>
          <w:rFonts w:ascii="Corbel" w:hAnsi="Corbel"/>
        </w:rPr>
      </w:pPr>
      <w:r w:rsidRPr="619CA8E7" w:rsidR="3F0D2067">
        <w:rPr>
          <w:rFonts w:ascii="Corbel" w:hAnsi="Corbel" w:eastAsia="Corbel" w:cs="Corbel"/>
          <w:b w:val="0"/>
          <w:bCs w:val="0"/>
        </w:rPr>
        <w:t xml:space="preserve">Ćwiczenia: zaliczenie z oceną </w:t>
      </w:r>
      <w:r>
        <w:br/>
      </w:r>
      <w:r>
        <w:br/>
      </w:r>
      <w:r w:rsidRPr="619CA8E7" w:rsidR="00727C62">
        <w:rPr>
          <w:rFonts w:ascii="Corbel" w:hAnsi="Corbel"/>
        </w:rPr>
        <w:t xml:space="preserve">2.Wymagania wstępne </w:t>
      </w:r>
    </w:p>
    <w:p w:rsidR="619CA8E7" w:rsidP="619CA8E7" w:rsidRDefault="619CA8E7" w14:paraId="3CB33925" w14:textId="5E7E6D55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91382" w:rsidR="006E1189" w:rsidRDefault="00727C62" w14:paraId="00358541" w14:textId="56982F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:rsidR="006E1189" w:rsidRDefault="006E1189" w14:paraId="303C32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P="619CA8E7" w:rsidRDefault="00727C62" w14:paraId="105C0843" w14:textId="614239D9">
      <w:pPr>
        <w:pStyle w:val="Punktygwne"/>
        <w:spacing w:before="0" w:after="0"/>
        <w:rPr>
          <w:rFonts w:ascii="Corbel" w:hAnsi="Corbel"/>
        </w:rPr>
      </w:pPr>
      <w:r w:rsidRPr="619CA8E7" w:rsidR="00727C62">
        <w:rPr>
          <w:rFonts w:ascii="Corbel" w:hAnsi="Corbel"/>
        </w:rPr>
        <w:t xml:space="preserve">3. cele, efekty uczenia </w:t>
      </w:r>
      <w:r w:rsidRPr="619CA8E7" w:rsidR="00727C62">
        <w:rPr>
          <w:rFonts w:ascii="Corbel" w:hAnsi="Corbel"/>
        </w:rPr>
        <w:t>się,</w:t>
      </w:r>
      <w:r w:rsidRPr="619CA8E7" w:rsidR="00727C62">
        <w:rPr>
          <w:rFonts w:ascii="Corbel" w:hAnsi="Corbel"/>
        </w:rPr>
        <w:t xml:space="preserve"> treści Programowe i stosowane metody Dydaktyczne</w:t>
      </w:r>
    </w:p>
    <w:p w:rsidR="006E1189" w:rsidRDefault="006E1189" w14:paraId="35B5B7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E1189" w:rsidRDefault="00727C62" w14:paraId="175BD56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E1189" w:rsidRDefault="006E1189" w14:paraId="3917BA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E5F41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7628542" w14:textId="3E0E8D5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uzyska teoretyczną i praktyczną wiedzę z zakresu </w:t>
            </w:r>
            <w:r w:rsidR="004E168C">
              <w:rPr>
                <w:rFonts w:ascii="Corbel" w:hAnsi="Corbel" w:eastAsia="Cambria"/>
                <w:sz w:val="24"/>
                <w:szCs w:val="24"/>
              </w:rPr>
              <w:t>administracji samorządowej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167EE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5B441104" w14:textId="70A18562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09EAE2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12F87B0B" w14:textId="4E32EF44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hAnsi="Corbel" w:eastAsia="Cambria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2DD497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1189" w:rsidRDefault="00727C62" w14:paraId="4FBA9929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:rsidR="006E1189" w:rsidRDefault="006E1189" w14:paraId="4665830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E1189" w:rsidRDefault="00727C62" w14:paraId="3F608B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E1189" w:rsidRDefault="006E1189" w14:paraId="75E1B1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:rsidTr="619CA8E7" w14:paraId="72082553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E5C2D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6152B5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D1537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:rsidTr="619CA8E7" w14:paraId="5EEF1263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8CCE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004E168C" w:rsidRDefault="004E168C" w14:paraId="5DEB119E" w14:textId="774B636B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Wykazuje się pogłębioną wiedzą na temat teorii naukowych właściwych dla kierunku administracja</w:t>
            </w:r>
            <w:r w:rsidRPr="619CA8E7" w:rsidR="41CC5496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oraz ma rozszerzoną wiedzę w zakresie miejsca i</w:t>
            </w:r>
            <w:r w:rsidRPr="619CA8E7" w:rsidR="5B0D9180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znaczenia nauk społecznych w systemie nauk oraz</w:t>
            </w:r>
            <w:r w:rsidRPr="619CA8E7" w:rsidR="57BBF139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rozpoznaje ich relacje do innych nauk społecznych,</w:t>
            </w:r>
            <w:r w:rsidRPr="619CA8E7" w:rsidR="79966085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znając zarys ewolucji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instytucji administracyjnych i prawnych, a także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posiadając szeroką wiedzę o poglądach doktryny i</w:t>
            </w:r>
            <w:r w:rsidRPr="619CA8E7" w:rsidR="0DFAF34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orzecznictwa na temat struktur i instytucji</w:t>
            </w:r>
            <w:r w:rsidRPr="619CA8E7" w:rsidR="6003207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7EAA7C9">
              <w:rPr>
                <w:rFonts w:ascii="Corbel" w:hAnsi="Corbel" w:eastAsia="Cambria"/>
                <w:sz w:val="24"/>
                <w:szCs w:val="24"/>
              </w:rPr>
              <w:t>administracyjno-prawnych</w:t>
            </w:r>
            <w:r w:rsidRPr="619CA8E7" w:rsidR="0DFAF347">
              <w:rPr>
                <w:rFonts w:ascii="Corbel" w:hAnsi="Corbel" w:eastAsia="Cambria"/>
                <w:sz w:val="24"/>
                <w:szCs w:val="24"/>
              </w:rPr>
              <w:t xml:space="preserve"> w zakresie samorządu terytorialnego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E0FCB18" w14:textId="0C39C68E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43368">
              <w:rPr>
                <w:rFonts w:ascii="Corbel" w:hAnsi="Corbel" w:eastAsia="Cambria"/>
                <w:sz w:val="24"/>
                <w:szCs w:val="24"/>
              </w:rPr>
              <w:t>K_W</w:t>
            </w:r>
            <w:r w:rsidRPr="00243368" w:rsidR="004E168C">
              <w:rPr>
                <w:rFonts w:ascii="Corbel" w:hAnsi="Corbel" w:eastAsia="Cambria"/>
                <w:sz w:val="24"/>
                <w:szCs w:val="24"/>
              </w:rPr>
              <w:t>06</w:t>
            </w:r>
          </w:p>
        </w:tc>
      </w:tr>
      <w:tr w:rsidR="00243368" w:rsidTr="619CA8E7" w14:paraId="1BA1A3A9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43368" w:rsidRDefault="00243368" w14:paraId="4F800270" w14:textId="70905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3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243368" w:rsidR="00243368" w:rsidP="00243368" w:rsidRDefault="00243368" w14:paraId="03D35227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03CD8182">
              <w:rPr>
                <w:rFonts w:ascii="Corbel" w:hAnsi="Corbel" w:eastAsia="Cambria"/>
                <w:sz w:val="24"/>
                <w:szCs w:val="24"/>
              </w:rPr>
              <w:t>Wykazuje się szczegółową wiedzą na temat struktur,</w:t>
            </w:r>
          </w:p>
          <w:p w:rsidRPr="004E168C" w:rsidR="00243368" w:rsidP="00243368" w:rsidRDefault="00EE3193" w14:paraId="7CEA6644" w14:textId="0D35ECC2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03CD8182">
              <w:rPr>
                <w:rFonts w:ascii="Corbel" w:hAnsi="Corbel" w:eastAsia="Cambria"/>
                <w:sz w:val="24"/>
                <w:szCs w:val="24"/>
              </w:rPr>
              <w:t>instytucji i zasad działania organów administracji</w:t>
            </w:r>
            <w:r w:rsidRPr="619CA8E7" w:rsidR="6C8B5803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49FCEDB2">
              <w:rPr>
                <w:rFonts w:ascii="Corbel" w:hAnsi="Corbel" w:eastAsia="Cambria"/>
                <w:sz w:val="24"/>
                <w:szCs w:val="24"/>
              </w:rPr>
              <w:t xml:space="preserve">samorządowej, </w:t>
            </w:r>
            <w:r w:rsidRPr="619CA8E7" w:rsidR="03CD8182">
              <w:rPr>
                <w:rFonts w:ascii="Corbel" w:hAnsi="Corbel" w:eastAsia="Cambria"/>
                <w:sz w:val="24"/>
                <w:szCs w:val="24"/>
              </w:rPr>
              <w:t>podmiotów administrujących, ich genezy i ewolucji</w:t>
            </w:r>
            <w:r w:rsidRPr="619CA8E7" w:rsidR="49FCEDB2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03CD8182">
              <w:rPr>
                <w:rFonts w:ascii="Corbel" w:hAnsi="Corbel" w:eastAsia="Cambria"/>
                <w:sz w:val="24"/>
                <w:szCs w:val="24"/>
              </w:rPr>
              <w:t>oraz</w:t>
            </w:r>
            <w:r w:rsidRPr="619CA8E7" w:rsidR="49FCEDB2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619CA8E7" w:rsidR="03CD8182">
              <w:rPr>
                <w:rFonts w:ascii="Corbel" w:hAnsi="Corbel" w:eastAsia="Cambria"/>
                <w:sz w:val="24"/>
                <w:szCs w:val="24"/>
              </w:rPr>
              <w:t>wykonywanych przez nie zadań;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43368" w:rsidP="00243368" w:rsidRDefault="00243368" w14:paraId="3CD39C67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Pr="00243368" w:rsidR="00243368" w:rsidRDefault="00243368" w14:paraId="476227E7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</w:tc>
      </w:tr>
      <w:tr w:rsidR="006E1189" w:rsidTr="619CA8E7" w14:paraId="350F3B74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B05CF1A" w14:textId="68BE682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8E71EDE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32D89E0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:rsidTr="619CA8E7" w14:paraId="3E0B4E27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468AC55" w14:textId="7AF095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A7EE87" w14:textId="6DAF6F5C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Pr="619CA8E7" w:rsidR="7933B218">
              <w:rPr>
                <w:rFonts w:ascii="Corbel" w:hAnsi="Corbel" w:eastAsia="Cambria"/>
                <w:sz w:val="24"/>
                <w:szCs w:val="24"/>
              </w:rPr>
              <w:t xml:space="preserve"> – </w:t>
            </w:r>
            <w:r w:rsidRPr="619CA8E7" w:rsidR="7933B218">
              <w:rPr>
                <w:rFonts w:ascii="Corbel" w:hAnsi="Corbel" w:eastAsia="Cambria"/>
                <w:sz w:val="24"/>
                <w:szCs w:val="24"/>
              </w:rPr>
              <w:t>wie jak i gdzie je zastosować</w:t>
            </w: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B768CFA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K_W05</w:t>
            </w:r>
          </w:p>
        </w:tc>
      </w:tr>
      <w:tr w:rsidR="006E1189" w:rsidTr="619CA8E7" w14:paraId="0576E38F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E31CB40" w14:textId="67C598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74F298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2F7BF68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:rsidTr="619CA8E7" w14:paraId="4A725D0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049235" w14:textId="1D7E480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FA239D" w:rsidR="00FA239D" w:rsidP="00FA239D" w:rsidRDefault="00FA239D" w14:paraId="5092F67C" w14:textId="77F946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0DFAF347">
              <w:rPr>
                <w:rFonts w:ascii="Corbel" w:hAnsi="Corbel"/>
                <w:sz w:val="24"/>
                <w:szCs w:val="24"/>
              </w:rPr>
              <w:t>Potrafi właściwie dobierać źródła oraz informacje,</w:t>
            </w:r>
            <w:r w:rsidRPr="619CA8E7" w:rsidR="11893857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pozyskiwać dane dla analizowania procesów i</w:t>
            </w:r>
          </w:p>
          <w:p w:rsidR="006E1189" w:rsidP="00FA239D" w:rsidRDefault="00FA239D" w14:paraId="7369CA00" w14:textId="12E459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0DFAF347">
              <w:rPr>
                <w:rFonts w:ascii="Corbel" w:hAnsi="Corbel"/>
                <w:sz w:val="24"/>
                <w:szCs w:val="24"/>
              </w:rPr>
              <w:t>zjawisk a także prawidłowo posługiwać się wiedzą z</w:t>
            </w:r>
            <w:r w:rsidRPr="619CA8E7" w:rsidR="5821801F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 xml:space="preserve">zakresu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samorządu terytorialnego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619CA8E7" w:rsidR="17FBBF33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podstawową wiedzą interdyscyplinarną do</w:t>
            </w:r>
            <w:r w:rsidRPr="619CA8E7" w:rsidR="40D06A7A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przygotowania rozwiązań problemów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C775E88" w14:textId="633674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K_U0</w:t>
            </w:r>
            <w:r w:rsidRPr="00FA239D" w:rsidR="00FA23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1189" w:rsidTr="619CA8E7" w14:paraId="5D9BD05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A1D9D92" w14:textId="190269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FA239D" w:rsidR="00FA239D" w:rsidP="00FA239D" w:rsidRDefault="00FA239D" w14:paraId="1CC7E987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0DFAF347">
              <w:rPr>
                <w:rFonts w:ascii="Corbel" w:hAnsi="Corbel"/>
                <w:sz w:val="24"/>
                <w:szCs w:val="24"/>
              </w:rPr>
              <w:t>Wykazuje się specjalistycznymi umiejętnościami</w:t>
            </w:r>
          </w:p>
          <w:p w:rsidR="006E1189" w:rsidP="00FA239D" w:rsidRDefault="00FA239D" w14:paraId="2D32AEC0" w14:textId="2A9AEEE3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0DFAF347">
              <w:rPr>
                <w:rFonts w:ascii="Corbel" w:hAnsi="Corbel"/>
                <w:sz w:val="24"/>
                <w:szCs w:val="24"/>
              </w:rPr>
              <w:t>znajdowania podstaw prawnych, orzecznictwa i</w:t>
            </w:r>
            <w:r w:rsidRPr="619CA8E7" w:rsidR="399DAD2A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literatury dotyczącej badanych zagadnień oraz</w:t>
            </w:r>
            <w:r w:rsidRPr="619CA8E7" w:rsidR="6579D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 xml:space="preserve">stosowania zasad 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>z zakresu samorządu terytorialnego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, jak również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samodzielnego proponowania rozwiązań</w:t>
            </w:r>
            <w:r w:rsidRPr="619CA8E7" w:rsidR="3E1DA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DFAF347">
              <w:rPr>
                <w:rFonts w:ascii="Corbel" w:hAnsi="Corbel"/>
                <w:sz w:val="24"/>
                <w:szCs w:val="24"/>
              </w:rPr>
              <w:t>konkretnego problemu i podejmowania rozstrzygnięć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C66C4E2" w14:textId="5847CEC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3368">
              <w:rPr>
                <w:rFonts w:ascii="Corbel" w:hAnsi="Corbel" w:eastAsia="Cambria"/>
                <w:sz w:val="24"/>
                <w:szCs w:val="24"/>
              </w:rPr>
              <w:t>K_U0</w:t>
            </w:r>
            <w:r w:rsidRPr="00243368" w:rsidR="00FA239D">
              <w:rPr>
                <w:rFonts w:ascii="Corbel" w:hAnsi="Corbel" w:eastAsia="Cambria"/>
                <w:sz w:val="24"/>
                <w:szCs w:val="24"/>
              </w:rPr>
              <w:t>4</w:t>
            </w:r>
          </w:p>
        </w:tc>
      </w:tr>
      <w:tr w:rsidR="006E1189" w:rsidTr="619CA8E7" w14:paraId="52391FB0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D957DD1" w14:textId="42F196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8D3DA1" w14:paraId="007CD4B1" w14:textId="0BA6D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zakresu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>samorządu terytorialnego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28A6CDC9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D3DA1" w:rsidR="006E1189" w:rsidRDefault="00727C62" w14:paraId="4FF84DA9" w14:textId="1FF1B8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Pr="008D3DA1" w:rsidR="008D3DA1">
              <w:rPr>
                <w:rFonts w:ascii="Corbel" w:hAnsi="Corbel"/>
                <w:sz w:val="24"/>
                <w:szCs w:val="24"/>
              </w:rPr>
              <w:t>02</w:t>
            </w:r>
          </w:p>
          <w:p w:rsidR="006E1189" w:rsidRDefault="006E1189" w14:paraId="03C8318E" w14:textId="60EE5D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E1189" w:rsidRDefault="006E1189" w14:paraId="3221B5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:rsidTr="619CA8E7" w14:paraId="7C7FA511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48172A9" w14:textId="5222210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4336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00243368" w:rsidRDefault="00243368" w14:paraId="3CF598F5" w14:textId="12370A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03CD8182">
              <w:rPr>
                <w:rFonts w:ascii="Corbel" w:hAnsi="Corbel"/>
                <w:sz w:val="24"/>
                <w:szCs w:val="24"/>
              </w:rPr>
              <w:t>Ma świadomość doniosłości zachowania się w</w:t>
            </w:r>
            <w:r w:rsidRPr="619CA8E7" w:rsidR="0FA29D21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>sposób profesjonalny i etyczny, identyfikuje i</w:t>
            </w:r>
            <w:r w:rsidRPr="619CA8E7" w:rsidR="4C6BECA4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>rozwiązuje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619CA8E7" w:rsidR="03CD8182">
              <w:rPr>
                <w:rFonts w:ascii="Corbel" w:hAnsi="Corbel"/>
                <w:sz w:val="24"/>
                <w:szCs w:val="24"/>
              </w:rPr>
              <w:t>dylematy moralne związane ze stosowaniem prawa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34F9B7FC" w14:textId="0D8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243368">
              <w:rPr>
                <w:rFonts w:ascii="Corbel" w:hAnsi="Corbel"/>
                <w:sz w:val="24"/>
                <w:szCs w:val="24"/>
              </w:rPr>
              <w:t>6</w:t>
            </w:r>
          </w:p>
          <w:p w:rsidR="006E1189" w:rsidRDefault="006E1189" w14:paraId="6B14153D" w14:textId="43BF1E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:rsidTr="619CA8E7" w14:paraId="55EDA3A1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7EC6A32" w14:textId="082C6F0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1B379C" w:rsidR="001B379C" w:rsidP="001B379C" w:rsidRDefault="001B379C" w14:paraId="48E97A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5A22623E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619CA8E7" w:rsidR="5A22623E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:rsidRPr="001B379C" w:rsidR="001B379C" w:rsidP="001B379C" w:rsidRDefault="001B379C" w14:paraId="401E76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5A22623E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:rsidR="006E1189" w:rsidP="001B379C" w:rsidRDefault="001B379C" w14:paraId="110B96E6" w14:textId="22B59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19CA8E7" w:rsidR="5A22623E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D25C1D" w:rsidR="006E1189" w:rsidRDefault="00727C62" w14:paraId="04A8AC7B" w14:textId="2820CE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Pr="001B379C" w:rsidR="008D3DA1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:rsidR="006E1189" w:rsidRDefault="006E1189" w14:paraId="18AB33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E1189" w:rsidP="619CA8E7" w:rsidRDefault="00727C62" w14:paraId="7AD53215" w14:textId="77777777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  <w:r w:rsidRPr="619CA8E7" w:rsidR="00727C62">
        <w:rPr>
          <w:rFonts w:ascii="Corbel" w:hAnsi="Corbel"/>
          <w:b w:val="1"/>
          <w:bCs w:val="1"/>
          <w:sz w:val="24"/>
          <w:szCs w:val="24"/>
        </w:rPr>
        <w:t xml:space="preserve">3.3 Treści programowe </w:t>
      </w:r>
      <w:r w:rsidRPr="619CA8E7" w:rsidR="00727C62">
        <w:rPr>
          <w:rFonts w:ascii="Corbel" w:hAnsi="Corbel"/>
          <w:sz w:val="24"/>
          <w:szCs w:val="24"/>
        </w:rPr>
        <w:t xml:space="preserve">  </w:t>
      </w:r>
    </w:p>
    <w:p w:rsidR="619CA8E7" w:rsidP="619CA8E7" w:rsidRDefault="619CA8E7" w14:paraId="23B17E8B" w14:textId="091B16F0">
      <w:pPr>
        <w:pStyle w:val="Akapitzlist"/>
        <w:spacing w:line="240" w:lineRule="auto"/>
        <w:ind w:left="426"/>
        <w:jc w:val="both"/>
        <w:rPr>
          <w:rFonts w:ascii="Calibri" w:hAnsi="Calibri" w:eastAsia="Calibri" w:cs="Times New Roman"/>
          <w:sz w:val="22"/>
          <w:szCs w:val="22"/>
        </w:rPr>
      </w:pPr>
    </w:p>
    <w:p w:rsidR="006E1189" w:rsidRDefault="00727C62" w14:paraId="5FEF3934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19CA8E7" w:rsidR="00727C6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:rsidTr="619CA8E7" w14:paraId="7F06FF69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6E1189" w:rsidRDefault="00727C62" w14:paraId="78877100" w14:textId="77777777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bookmarkStart w:name="_Hlk90207820" w:id="1"/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:rsidTr="619CA8E7" w14:paraId="34ECC21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4A816D6F" w14:textId="77777777">
            <w:pPr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B11DBE" w14:paraId="625012C4" w14:textId="582C1897">
            <w:pPr>
              <w:spacing w:after="0" w:line="240" w:lineRule="auto"/>
              <w:ind w:left="90" w:hanging="90"/>
              <w:jc w:val="both"/>
            </w:pPr>
            <w:r w:rsidR="1D701C92">
              <w:rPr/>
              <w:t>1</w:t>
            </w:r>
            <w:r w:rsidR="00727C62">
              <w:rPr/>
              <w:t xml:space="preserve"> godzina</w:t>
            </w:r>
          </w:p>
        </w:tc>
      </w:tr>
      <w:tr w:rsidR="006E1189" w:rsidTr="619CA8E7" w14:paraId="725E902D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79DDF059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B11DBE" w14:paraId="525A6EEE" w14:textId="6E2CA96D">
            <w:pPr>
              <w:snapToGrid w:val="0"/>
              <w:spacing w:after="0" w:line="240" w:lineRule="auto"/>
              <w:ind w:left="90" w:hanging="90"/>
              <w:jc w:val="both"/>
            </w:pPr>
            <w:r w:rsidR="1D701C92">
              <w:rPr/>
              <w:t>1</w:t>
            </w:r>
            <w:r w:rsidR="00727C62">
              <w:rPr/>
              <w:t xml:space="preserve"> godziny</w:t>
            </w:r>
          </w:p>
        </w:tc>
      </w:tr>
      <w:tr w:rsidR="006E1189" w:rsidTr="619CA8E7" w14:paraId="0E1A020E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30CE07E2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6B11348D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6E1189" w:rsidTr="619CA8E7" w14:paraId="4DE639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16CD9E3E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693C6B1D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6E1189" w:rsidTr="619CA8E7" w14:paraId="4C8DDEC1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14345C7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481B08" w14:paraId="37CCF2DD" w14:textId="4C530D9F">
            <w:pPr>
              <w:snapToGrid w:val="0"/>
              <w:spacing w:after="0" w:line="240" w:lineRule="auto"/>
              <w:ind w:left="90" w:hanging="90"/>
              <w:jc w:val="both"/>
            </w:pPr>
            <w:r w:rsidR="00481B08">
              <w:rPr/>
              <w:t>3</w:t>
            </w:r>
            <w:r w:rsidR="00727C62">
              <w:rPr/>
              <w:t xml:space="preserve"> godziny</w:t>
            </w:r>
          </w:p>
        </w:tc>
      </w:tr>
      <w:tr w:rsidR="006E1189" w:rsidTr="619CA8E7" w14:paraId="79918D1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79A75D1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24AC1AEC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6E1189" w:rsidTr="619CA8E7" w14:paraId="45681629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5FDEEF37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481B08" w14:paraId="068C09FE" w14:textId="2F0AC95E">
            <w:pPr>
              <w:snapToGrid w:val="0"/>
              <w:spacing w:after="0" w:line="240" w:lineRule="auto"/>
              <w:ind w:left="90" w:hanging="90"/>
              <w:jc w:val="both"/>
            </w:pPr>
            <w:r w:rsidR="00481B08">
              <w:rPr/>
              <w:t>3</w:t>
            </w:r>
            <w:r w:rsidR="00727C62">
              <w:rPr/>
              <w:t xml:space="preserve"> godziny</w:t>
            </w:r>
          </w:p>
        </w:tc>
      </w:tr>
      <w:tr w:rsidR="00EE3193" w:rsidTr="619CA8E7" w14:paraId="30B6F097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E3193" w:rsidP="619CA8E7" w:rsidRDefault="00EE3193" w14:paraId="05CA6E67" w14:textId="13881D4B">
            <w:pPr>
              <w:snapToGrid w:val="0"/>
              <w:spacing w:after="0" w:line="240" w:lineRule="auto"/>
              <w:ind w:left="0" w:firstLine="0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619CA8E7" w:rsidR="49FCEDB2">
              <w:rPr>
                <w:rFonts w:ascii="Corbel" w:hAnsi="Corbel" w:eastAsia="Cambria"/>
                <w:sz w:val="24"/>
                <w:szCs w:val="24"/>
              </w:rPr>
              <w:t>Jednostki pomocnicze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E3193" w:rsidP="619CA8E7" w:rsidRDefault="00EE3193" w14:paraId="41FA0C4E" w14:textId="5DCF3276">
            <w:pPr>
              <w:snapToGrid w:val="0"/>
              <w:spacing w:after="0" w:line="240" w:lineRule="auto"/>
              <w:ind w:left="90" w:hanging="90"/>
              <w:jc w:val="both"/>
            </w:pPr>
            <w:r w:rsidR="49FCEDB2">
              <w:rPr/>
              <w:t>1 godzina</w:t>
            </w:r>
          </w:p>
        </w:tc>
      </w:tr>
      <w:tr w:rsidR="006E1189" w:rsidTr="619CA8E7" w14:paraId="7CA77BA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45270846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0575360E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6E1189" w:rsidTr="619CA8E7" w14:paraId="155FFE63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403F4A80" w14:textId="012CB9F6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 xml:space="preserve">Mienie jednostek samorządu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5719D728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6E1189" w:rsidTr="619CA8E7" w14:paraId="274E4244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1EAEE22D" w14:textId="77777777">
            <w:pPr>
              <w:snapToGrid w:val="0"/>
              <w:spacing w:after="0" w:line="240" w:lineRule="auto"/>
              <w:ind w:left="0" w:firstLine="0"/>
              <w:jc w:val="both"/>
            </w:pPr>
            <w:r w:rsidRPr="619CA8E7" w:rsidR="00727C62">
              <w:rPr>
                <w:rFonts w:ascii="Corbel" w:hAnsi="Corbel" w:eastAsia="Cambria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36279364" w14:textId="77777777">
            <w:pPr>
              <w:snapToGrid w:val="0"/>
              <w:spacing w:after="0" w:line="240" w:lineRule="auto"/>
              <w:ind w:left="90" w:hanging="90"/>
              <w:jc w:val="both"/>
            </w:pPr>
            <w:r w:rsidR="00727C62">
              <w:rPr/>
              <w:t>1 godzina</w:t>
            </w:r>
          </w:p>
        </w:tc>
      </w:tr>
      <w:tr w:rsidR="00071D03" w:rsidTr="619CA8E7" w14:paraId="5D0B3E42" w14:textId="77777777">
        <w:tc>
          <w:tcPr>
            <w:tcW w:w="79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071D03" w14:paraId="44E1CE9E" w14:textId="384F9037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hAnsi="Corbel" w:eastAsia="Cambria"/>
                <w:b/>
                <w:bCs/>
                <w:sz w:val="24"/>
                <w:szCs w:val="24"/>
              </w:rPr>
            </w:pPr>
            <w:r w:rsidRPr="005B09DE">
              <w:rPr>
                <w:rFonts w:ascii="Corbel" w:hAnsi="Corbel" w:eastAsia="Cambria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5B09DE" w:rsidR="00071D03" w:rsidP="0052256A" w:rsidRDefault="00E45F13" w14:paraId="25C04B08" w14:textId="62EB0ED7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5B09DE" w:rsidR="00071D03">
              <w:rPr>
                <w:b/>
                <w:bCs/>
              </w:rPr>
              <w:t xml:space="preserve"> godzin</w:t>
            </w:r>
          </w:p>
        </w:tc>
      </w:tr>
      <w:bookmarkEnd w:id="1"/>
    </w:tbl>
    <w:p w:rsidRPr="00481B08" w:rsidR="00481B08" w:rsidP="00481B08" w:rsidRDefault="00C87416" w14:paraId="7AEEE55A" w14:textId="5DA89D9A">
      <w:pPr>
        <w:spacing w:line="240" w:lineRule="auto"/>
        <w:ind w:left="72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/>
      </w:r>
      <w:r>
        <w:rPr>
          <w:rFonts w:ascii="Corbel" w:hAnsi="Corbel"/>
          <w:sz w:val="24"/>
          <w:szCs w:val="24"/>
        </w:rPr>
        <w:br/>
      </w:r>
      <w:r w:rsidR="00481B08">
        <w:rPr>
          <w:rFonts w:ascii="Corbel" w:hAnsi="Corbel"/>
          <w:sz w:val="24"/>
          <w:szCs w:val="24"/>
        </w:rPr>
        <w:lastRenderedPageBreak/>
        <w:t xml:space="preserve">B. </w:t>
      </w:r>
      <w:r w:rsidRPr="00481B08" w:rsidR="00481B0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81B08" w:rsidR="00481B08" w:rsidP="00481B08" w:rsidRDefault="00481B08" w14:paraId="4EF6F8FA" w14:textId="4D05C199">
      <w:pPr>
        <w:spacing w:line="240" w:lineRule="auto"/>
        <w:rPr>
          <w:rFonts w:ascii="Corbel" w:hAnsi="Corbel"/>
          <w:sz w:val="24"/>
          <w:szCs w:val="24"/>
        </w:rPr>
      </w:pPr>
      <w:r w:rsidRPr="00481B08">
        <w:rPr>
          <w:noProof/>
        </w:rPr>
        <w:drawing>
          <wp:inline distT="0" distB="0" distL="0" distR="0" wp14:anchorId="53DEE3B1" wp14:editId="685794F9">
            <wp:extent cx="6120130" cy="2831465"/>
            <wp:effectExtent l="95250" t="95250" r="71120" b="83185"/>
            <wp:docPr id="1" name="Obraz 1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 xmlns:pic="http://schemas.openxmlformats.org/drawingml/2006/picture" bwMode="auto">
                    <a:xfrm xmlns:a="http://schemas.openxmlformats.org/drawingml/2006/main" rot="0" flipH="0" flipV="0">
                      <a:off x="0" y="0"/>
                      <a:ext cx="6120130" cy="2831465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 xmlns:a="http://schemas.openxmlformats.org/drawingml/2006/main"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E1189" w:rsidRDefault="00727C62" w14:paraId="56C565F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6E1189" w:rsidRDefault="006E1189" w14:paraId="6DE565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E1189" w:rsidRDefault="00727C62" w14:paraId="147CAF32" w14:textId="06FAF626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619CA8E7" w:rsidR="00727C62">
        <w:rPr>
          <w:rFonts w:ascii="Corbel" w:hAnsi="Corbel"/>
          <w:b w:val="0"/>
          <w:bCs w:val="0"/>
          <w:caps w:val="0"/>
          <w:smallCaps w:val="0"/>
        </w:rPr>
        <w:t>Wykład, wykład z prezentacją multimedialną, analiza przypadków, dyskusja</w:t>
      </w:r>
    </w:p>
    <w:p w:rsidR="001B615D" w:rsidP="619CA8E7" w:rsidRDefault="001B615D" w14:paraId="732E1E79" w14:textId="75A96F9F">
      <w:pPr>
        <w:pStyle w:val="Punktygwne"/>
        <w:tabs>
          <w:tab w:val="left" w:pos="284"/>
        </w:tabs>
        <w:spacing w:before="0" w:after="0"/>
        <w:ind w:left="360" w:firstLine="66"/>
        <w:rPr>
          <w:rFonts w:ascii="Corbel" w:hAnsi="Corbel"/>
          <w:b w:val="0"/>
          <w:bCs w:val="0"/>
          <w:caps w:val="0"/>
          <w:smallCaps w:val="0"/>
          <w:sz w:val="20"/>
          <w:szCs w:val="20"/>
        </w:rPr>
      </w:pPr>
      <w:r w:rsidRPr="619CA8E7" w:rsidR="3500DDF8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 xml:space="preserve">Ćwiczenia: analiza tekstów z dyskusją, metoda projektów (projekt badawczy, wdrożeniowy, </w:t>
      </w:r>
      <w:r>
        <w:tab/>
      </w:r>
      <w:r w:rsidRPr="619CA8E7" w:rsidR="3500DDF8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praktyczny), praca w grupach (rozwiązywanie zadań, dyskusja), gry dydaktyczne</w:t>
      </w:r>
    </w:p>
    <w:p w:rsidR="001B615D" w:rsidRDefault="001B615D" w14:paraId="6F45FB9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6E1189" w14:paraId="17C626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27C2FF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E1189" w:rsidRDefault="006E1189" w14:paraId="7EDBC4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E1189" w:rsidRDefault="00727C62" w14:paraId="500193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E1189" w:rsidRDefault="006E1189" w14:paraId="6771E1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:rsidTr="4344DC82" w14:paraId="0860592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6EFB3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P="619CA8E7" w:rsidRDefault="00727C62" w14:paraId="04D8ADD5" w14:textId="1D74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9CA8E7" w:rsidR="00727C6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19CA8E7" w:rsidR="627B98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="006E1189" w:rsidRDefault="00727C62" w14:paraId="07916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70CFD3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E1189" w:rsidRDefault="00727C62" w14:paraId="6FFE43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:rsidTr="4344DC82" w14:paraId="76B587E4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34986AF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66C0CD06" w14:textId="61C9482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6EC10E6F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D865D4A" w14:textId="72D188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4A81533E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D2B35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6DBEE2E9" w14:textId="0F958FBB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2FF6F255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4F13ED3E" w14:textId="0BF0E6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151D7A6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6344B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214F2BF8" w14:textId="52E158DD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3F6F2365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556919F" w14:textId="43F321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3AB0411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26EC60DC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554CA34C" w14:textId="4C81DCF6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1266B67A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8219078" w14:textId="2543E8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4468F67B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16BD954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021485AF" w14:textId="188B01E7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6DD83896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68594996" w14:textId="4A354F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7D6A60E1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9C4A840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58775160" w14:textId="3F7D522D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71EF4999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479BD91" w14:textId="20F5B3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3F735398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751385A8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08FB69DB" w14:textId="4FA15FAD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619CA8E7" w:rsidR="40FE4012">
              <w:rPr>
                <w:rFonts w:ascii="Corbel" w:hAnsi="Corbel"/>
                <w:b w:val="0"/>
                <w:bCs w:val="0"/>
              </w:rPr>
              <w:t>, kolokwium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3018B8B9" w14:textId="3615D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4A793500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65AC583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344DC82" w:rsidRDefault="00727C62" w14:paraId="2357FD85" w14:textId="1D51D1E9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344DC82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4344DC82" w:rsidR="26568A80">
              <w:rPr>
                <w:rFonts w:ascii="Corbel" w:hAnsi="Corbel"/>
                <w:b w:val="0"/>
                <w:bCs w:val="0"/>
              </w:rPr>
              <w:t>, kolokwium</w:t>
            </w:r>
            <w:r w:rsidRPr="4344DC82" w:rsidR="1536916B">
              <w:rPr>
                <w:rFonts w:ascii="Corbel" w:hAnsi="Corbel"/>
                <w:b w:val="0"/>
                <w:bCs w:val="0"/>
              </w:rPr>
              <w:t>,</w:t>
            </w:r>
            <w:r w:rsidRPr="4344DC82" w:rsidR="153691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344DC82" w:rsidR="153691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1A5A35F" w14:textId="18731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019F8987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344DC82" w:rsidRDefault="00727C62" w14:paraId="26F31167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4344DC82" w:rsidR="00727C62">
              <w:rPr>
                <w:rFonts w:ascii="Corbel" w:hAnsi="Corbel"/>
                <w:b w:val="0"/>
                <w:bCs w:val="0"/>
              </w:rPr>
              <w:t>EK_ 09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344DC82" w:rsidRDefault="00727C62" w14:paraId="55EF5789" w14:textId="59565FD0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344DC82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4344DC82" w:rsidR="57B080A9">
              <w:rPr>
                <w:rFonts w:ascii="Corbel" w:hAnsi="Corbel"/>
                <w:b w:val="0"/>
                <w:bCs w:val="0"/>
              </w:rPr>
              <w:t>, KOLOKWIUM</w:t>
            </w:r>
            <w:r w:rsidRPr="4344DC82" w:rsidR="3A7AE997">
              <w:rPr>
                <w:rFonts w:ascii="Corbel" w:hAnsi="Corbel"/>
                <w:b w:val="0"/>
                <w:bCs w:val="0"/>
              </w:rPr>
              <w:t>,</w:t>
            </w:r>
            <w:r w:rsidRPr="4344DC82" w:rsidR="3A7AE99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OBSERWACJA W TRAKCIE ZAJĘĆ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59FE08AC" w14:textId="3C339F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E1189" w:rsidTr="4344DC82" w14:paraId="0B114195" w14:textId="77777777">
        <w:tc>
          <w:tcPr>
            <w:tcW w:w="1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6BA7C1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344DC82" w:rsidRDefault="00727C62" w14:paraId="1D0F7B4C" w14:textId="59AFC57E">
            <w:pPr>
              <w:pStyle w:val="Punktygwne"/>
              <w:snapToGrid w:val="0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344DC82" w:rsidR="00727C62">
              <w:rPr>
                <w:rFonts w:ascii="Corbel" w:hAnsi="Corbel"/>
                <w:b w:val="0"/>
                <w:bCs w:val="0"/>
              </w:rPr>
              <w:t>egzamin pisemny lub ustny</w:t>
            </w:r>
            <w:r w:rsidRPr="4344DC82" w:rsidR="334857E3">
              <w:rPr>
                <w:rFonts w:ascii="Corbel" w:hAnsi="Corbel"/>
                <w:b w:val="0"/>
                <w:bCs w:val="0"/>
              </w:rPr>
              <w:t>, kolokwium</w:t>
            </w:r>
            <w:r w:rsidRPr="4344DC82" w:rsidR="2FD85D12">
              <w:rPr>
                <w:rFonts w:ascii="Corbel" w:hAnsi="Corbel"/>
                <w:b w:val="0"/>
                <w:bCs w:val="0"/>
              </w:rPr>
              <w:t>,</w:t>
            </w:r>
            <w:r w:rsidRPr="4344DC82" w:rsidR="2FD85D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344DC82" w:rsidR="2FD85D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1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5F9CBED" w14:textId="11E99C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6E1189" w:rsidRDefault="006E1189" w14:paraId="1FD18A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44B4FD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E1189" w:rsidRDefault="006E1189" w14:paraId="6E6846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E1189" w:rsidTr="619CA8E7" w14:paraId="0ABB9102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43EA98C5" w:rsidRDefault="00727C62" w14:paraId="003215D3" w14:textId="0D78C9B3">
            <w:pPr>
              <w:spacing w:before="0" w:after="0"/>
              <w:jc w:val="both"/>
            </w:pPr>
            <w:r w:rsidRPr="43EA98C5" w:rsidR="2F8219D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06E1189" w:rsidP="43EA98C5" w:rsidRDefault="00727C62" w14:paraId="3AA19FF4" w14:textId="580492F6">
            <w:pPr>
              <w:spacing w:before="0" w:after="0"/>
              <w:jc w:val="both"/>
            </w:pPr>
            <w:r w:rsidRPr="43EA98C5" w:rsidR="2F8219D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43EA98C5" w:rsidR="2F8219D7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3EA98C5" w:rsidR="2F8219D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43EA98C5" w:rsidR="2F8219D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0A481EE8" w14:textId="628692AF">
            <w:pPr>
              <w:spacing w:before="0" w:after="0"/>
              <w:jc w:val="both"/>
            </w:pPr>
            <w:r w:rsidRPr="619CA8E7" w:rsidR="268D9D3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619CA8E7" w:rsidR="268D9D3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619CA8E7" w:rsidR="268D9D3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7BD2DD51" w14:textId="471B6BEB">
            <w:pPr>
              <w:spacing w:before="0" w:after="0"/>
              <w:jc w:val="both"/>
            </w:pPr>
            <w:r w:rsidRPr="43EA98C5" w:rsidR="2F8219D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43EA98C5" w:rsidR="2F8219D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3C3BC81C" w14:textId="5C523D30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6E1189" w:rsidP="43EA98C5" w:rsidRDefault="00727C62" w14:paraId="6798BF24" w14:textId="328A5FF8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6E1189" w:rsidP="43EA98C5" w:rsidRDefault="00727C62" w14:paraId="2E331C87" w14:textId="78E90E3E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6E1189" w:rsidP="43EA98C5" w:rsidRDefault="00727C62" w14:paraId="2371713D" w14:textId="513E3055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6E1189" w:rsidP="43EA98C5" w:rsidRDefault="00727C62" w14:paraId="52BF7056" w14:textId="163E4F7F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6E1189" w:rsidP="43EA98C5" w:rsidRDefault="00727C62" w14:paraId="1CA1B706" w14:textId="12259A03">
            <w:pPr>
              <w:spacing w:before="0" w:after="0"/>
            </w:pPr>
            <w:r w:rsidRPr="43EA98C5" w:rsidR="2F8219D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="006E1189" w:rsidP="43EA98C5" w:rsidRDefault="00727C62" w14:paraId="1F65413B" w14:textId="42497D46">
            <w:pPr>
              <w:spacing w:before="0" w:after="0"/>
              <w:jc w:val="both"/>
            </w:pPr>
            <w:r w:rsidRPr="43EA98C5" w:rsidR="2F8219D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47E1EFEA" w14:textId="50A4898D">
            <w:pPr>
              <w:spacing w:before="0" w:after="0"/>
              <w:jc w:val="both"/>
            </w:pPr>
            <w:r w:rsidRPr="43EA98C5" w:rsidR="2F8219D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="006E1189" w:rsidP="43EA98C5" w:rsidRDefault="00727C62" w14:paraId="1A716F42" w14:textId="6E4E680C">
            <w:pPr>
              <w:spacing w:before="0" w:after="0"/>
              <w:jc w:val="both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43EA98C5" w:rsidR="2F8219D7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35370183" w14:textId="109B1254">
            <w:pPr>
              <w:spacing w:before="0" w:after="0"/>
              <w:jc w:val="both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43EA98C5" w:rsidR="2F8219D7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6E1189" w:rsidP="43EA98C5" w:rsidRDefault="00727C62" w14:paraId="00BE5AE1" w14:textId="0D083D08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="006E1189" w:rsidP="43EA98C5" w:rsidRDefault="00727C62" w14:paraId="3B2D681E" w14:textId="60F503F6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="006E1189" w:rsidP="43EA98C5" w:rsidRDefault="00727C62" w14:paraId="42D45C81" w14:textId="184B7B60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006E1189" w:rsidP="43EA98C5" w:rsidRDefault="00727C62" w14:paraId="3CB81BF7" w14:textId="0DC79782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006E1189" w:rsidP="43EA98C5" w:rsidRDefault="00727C62" w14:paraId="552A9285" w14:textId="48A200F5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006E1189" w:rsidP="43EA98C5" w:rsidRDefault="00727C62" w14:paraId="17916C65" w14:textId="670C4541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="006E1189" w:rsidP="43EA98C5" w:rsidRDefault="00727C62" w14:paraId="77211F9A" w14:textId="19031832">
            <w:pPr>
              <w:spacing w:before="0" w:after="0"/>
            </w:pPr>
            <w:r w:rsidRPr="43EA98C5" w:rsidR="2F8219D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="006E1189" w:rsidP="43EA98C5" w:rsidRDefault="00727C62" w14:paraId="31545131" w14:textId="639229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EA98C5" w:rsidR="00727C6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="006E1189" w:rsidRDefault="006E1189" w14:paraId="58B6A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E1189" w:rsidRDefault="00727C62" w14:paraId="718FE7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E1189" w:rsidRDefault="006E1189" w14:paraId="38B26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:rsidTr="619CA8E7" w14:paraId="200AFDE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307BB1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E1189" w:rsidRDefault="00727C62" w14:paraId="145871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:rsidTr="619CA8E7" w14:paraId="3481520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BC7D42" w14:textId="71D63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2AF2B592" w14:textId="5DCC098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 w:rsidR="00727C62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Pr="619CA8E7" w:rsidR="5F966EFE">
              <w:rPr>
                <w:rFonts w:ascii="Corbel" w:hAnsi="Corbel"/>
                <w:sz w:val="24"/>
                <w:szCs w:val="24"/>
              </w:rPr>
              <w:t>15</w:t>
            </w:r>
            <w:r w:rsidRPr="619CA8E7"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  <w:r w:rsidRPr="619CA8E7" w:rsidR="00C87416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E1189" w:rsidRDefault="00727C62" w14:paraId="3A1E3919" w14:textId="3263332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 w:rsidR="00C87416">
              <w:rPr>
                <w:rFonts w:ascii="Corbel" w:hAnsi="Corbel"/>
                <w:sz w:val="24"/>
                <w:szCs w:val="24"/>
              </w:rPr>
              <w:t>ćwiczenia – 15 godzin</w:t>
            </w:r>
          </w:p>
        </w:tc>
      </w:tr>
      <w:tr w:rsidR="006E1189" w:rsidTr="619CA8E7" w14:paraId="444D25BD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0354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E1189" w:rsidRDefault="00727C62" w14:paraId="7616B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1B379C" w14:paraId="607D5C5C" w14:textId="0346B54B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619CA8E7" w14:paraId="7ABE1C1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EADA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E1189" w:rsidRDefault="00727C62" w14:paraId="471B16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7541DCBC" w14:textId="343EA8A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45F13"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:rsidTr="619CA8E7" w14:paraId="7D200997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6A48B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01E30413" w14:textId="204CF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 w:rsidR="00C87416">
              <w:rPr>
                <w:rFonts w:ascii="Corbel" w:hAnsi="Corbel"/>
                <w:sz w:val="24"/>
                <w:szCs w:val="24"/>
              </w:rPr>
              <w:t>100</w:t>
            </w:r>
            <w:r w:rsidRPr="619CA8E7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:rsidTr="619CA8E7" w14:paraId="3D2906B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511CEB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C87416" w14:paraId="5D706D96" w14:textId="15D9C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CA8E7" w:rsidR="00C87416">
              <w:rPr>
                <w:rFonts w:ascii="Corbel" w:hAnsi="Corbel"/>
                <w:sz w:val="24"/>
                <w:szCs w:val="24"/>
              </w:rPr>
              <w:t>4</w:t>
            </w:r>
            <w:r w:rsidRPr="619CA8E7"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6E1189" w:rsidRDefault="00727C62" w14:paraId="69F41BB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E1189" w:rsidP="619CA8E7" w:rsidRDefault="005B09DE" w14:paraId="78817AFF" w14:textId="3F139468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>
        <w:br/>
      </w:r>
      <w:r w:rsidRPr="619CA8E7" w:rsidR="00727C62">
        <w:rPr>
          <w:rFonts w:ascii="Corbel" w:hAnsi="Corbel"/>
          <w:caps w:val="0"/>
          <w:smallCaps w:val="0"/>
        </w:rPr>
        <w:t>6. PRAKTYKI ZAWODOWE W RAMACH PRZEDMIOTU</w:t>
      </w:r>
    </w:p>
    <w:p w:rsidR="006E1189" w:rsidRDefault="006E1189" w14:paraId="1A58762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:rsidTr="619CA8E7" w14:paraId="0957B118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4EBAB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6E1189" w14:paraId="6B5079A5" w14:textId="6433B44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9CA8E7" w:rsidR="1F4FB80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</w:t>
            </w:r>
            <w:r w:rsidRPr="619CA8E7" w:rsidR="5D04783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zy</w:t>
            </w:r>
          </w:p>
        </w:tc>
      </w:tr>
      <w:tr w:rsidR="006E1189" w:rsidTr="619CA8E7" w14:paraId="613E1E7C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RDefault="00727C62" w14:paraId="0431AC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6E1189" w14:paraId="00C002F5" w14:textId="78CA67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9CA8E7" w:rsidR="7C52875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6E1189" w:rsidRDefault="006E1189" w14:paraId="27245E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3951F4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E1189" w:rsidRDefault="006E1189" w14:paraId="1823C5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6E1189" w:rsidTr="619CA8E7" w14:paraId="0B098597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E1189" w:rsidP="619CA8E7" w:rsidRDefault="00727C62" w14:paraId="2F6F8FDE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619CA8E7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19CA8E7" w:rsidP="619CA8E7" w:rsidRDefault="619CA8E7" w14:paraId="73656B17" w14:textId="0078D1B5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1B379C" w:rsidR="006E1189" w:rsidRDefault="00727C62" w14:paraId="65EF1562" w14:textId="22452FE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hAnsi="Corbel" w:eastAsia="Cambria"/>
                <w:sz w:val="24"/>
                <w:szCs w:val="24"/>
              </w:rPr>
              <w:t>21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1B379C" w:rsidRDefault="001B379C" w14:paraId="534B0A41" w14:textId="78E6F85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K. Kędzierski, E. Kubas, Prawo administracyjne, testy, kazusy, pytania sprawdzające, warszawa 2022 r.</w:t>
            </w:r>
          </w:p>
          <w:p w:rsidR="006E1189" w:rsidRDefault="00727C62" w14:paraId="2014335C" w14:textId="307D28F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hAnsi="Corbel" w:eastAsia="Cambria"/>
                <w:sz w:val="24"/>
                <w:szCs w:val="24"/>
              </w:rPr>
              <w:t>9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 r.,</w:t>
            </w:r>
          </w:p>
          <w:p w:rsidR="006E1189" w:rsidRDefault="00E91382" w14:paraId="42031355" w14:textId="0903212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:rsidTr="619CA8E7" w14:paraId="4CF4124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91382" w:rsidR="00E91382" w:rsidP="619CA8E7" w:rsidRDefault="00727C62" w14:paraId="1089557D" w14:textId="65E36A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619CA8E7" w:rsidR="00727C6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19CA8E7" w:rsidP="619CA8E7" w:rsidRDefault="619CA8E7" w14:paraId="206836FC" w14:textId="1DEE4EF7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E91382" w:rsidR="00E91382" w:rsidP="00E91382" w:rsidRDefault="00E91382" w14:paraId="4E76B662" w14:textId="568C77F9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:rsidRPr="00E91382" w:rsidR="00E91382" w:rsidP="00E91382" w:rsidRDefault="00E91382" w14:paraId="249F63CE" w14:textId="419DAA36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619CA8E7" w:rsidR="00E91382">
              <w:rPr>
                <w:rFonts w:ascii="Corbel" w:hAnsi="Corbel" w:eastAsia="Cambria" w:cs="Times New Roman"/>
                <w:sz w:val="24"/>
                <w:szCs w:val="24"/>
              </w:rPr>
              <w:t xml:space="preserve">B. Dolnicki, </w:t>
            </w:r>
            <w:r w:rsidRPr="619CA8E7" w:rsidR="00E91382">
              <w:rPr>
                <w:rFonts w:ascii="Corbel" w:hAnsi="Corbel"/>
                <w:sz w:val="24"/>
                <w:szCs w:val="24"/>
              </w:rPr>
              <w:t xml:space="preserve">Źródła prawa w samorządzie </w:t>
            </w:r>
            <w:proofErr w:type="gramStart"/>
            <w:r w:rsidRPr="619CA8E7" w:rsidR="00E91382">
              <w:rPr>
                <w:rFonts w:ascii="Corbel" w:hAnsi="Corbel"/>
                <w:sz w:val="24"/>
                <w:szCs w:val="24"/>
              </w:rPr>
              <w:t>terytorialnym ,</w:t>
            </w:r>
            <w:proofErr w:type="gramEnd"/>
            <w:r w:rsidRPr="619CA8E7" w:rsidR="00E91382">
              <w:rPr>
                <w:rFonts w:ascii="Corbel" w:hAnsi="Corbel"/>
                <w:sz w:val="24"/>
                <w:szCs w:val="24"/>
              </w:rPr>
              <w:t xml:space="preserve"> Wolters Kluwer Polska, Warszawa 2017 r.</w:t>
            </w:r>
          </w:p>
          <w:p w:rsidR="006E1189" w:rsidP="00E91382" w:rsidRDefault="006E1189" w14:paraId="62009F81" w14:textId="581CA692">
            <w:pPr>
              <w:spacing w:after="0" w:line="240" w:lineRule="auto"/>
              <w:ind w:left="720"/>
              <w:jc w:val="both"/>
            </w:pPr>
          </w:p>
        </w:tc>
      </w:tr>
    </w:tbl>
    <w:p w:rsidR="006E1189" w:rsidRDefault="006E1189" w14:paraId="15C125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E1189" w:rsidRDefault="00727C62" w14:paraId="2DCDDC52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4C05" w:rsidRDefault="00A84C05" w14:paraId="7797D593" w14:textId="77777777">
      <w:pPr>
        <w:spacing w:after="0" w:line="240" w:lineRule="auto"/>
      </w:pPr>
      <w:r>
        <w:separator/>
      </w:r>
    </w:p>
  </w:endnote>
  <w:endnote w:type="continuationSeparator" w:id="0">
    <w:p w:rsidR="00A84C05" w:rsidRDefault="00A84C05" w14:paraId="14C344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4C05" w:rsidRDefault="00A84C05" w14:paraId="11D900E9" w14:textId="77777777">
      <w:r>
        <w:separator/>
      </w:r>
    </w:p>
  </w:footnote>
  <w:footnote w:type="continuationSeparator" w:id="0">
    <w:p w:rsidR="00A84C05" w:rsidRDefault="00A84C05" w14:paraId="46B6EB79" w14:textId="77777777">
      <w:r>
        <w:continuationSeparator/>
      </w:r>
    </w:p>
  </w:footnote>
  <w:footnote w:id="1">
    <w:p w:rsidR="006E1189" w:rsidRDefault="00727C62" w14:paraId="531D598D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mbri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076783"/>
    <w:rsid w:val="00147735"/>
    <w:rsid w:val="001B379C"/>
    <w:rsid w:val="001B615D"/>
    <w:rsid w:val="001F529D"/>
    <w:rsid w:val="00243368"/>
    <w:rsid w:val="002A50C3"/>
    <w:rsid w:val="002B5ED5"/>
    <w:rsid w:val="00352BEF"/>
    <w:rsid w:val="00481B08"/>
    <w:rsid w:val="004E168C"/>
    <w:rsid w:val="0052256A"/>
    <w:rsid w:val="00525DF1"/>
    <w:rsid w:val="005519DE"/>
    <w:rsid w:val="005B09DE"/>
    <w:rsid w:val="006559B8"/>
    <w:rsid w:val="00664A2F"/>
    <w:rsid w:val="00685B30"/>
    <w:rsid w:val="006E1189"/>
    <w:rsid w:val="0072034E"/>
    <w:rsid w:val="00727C62"/>
    <w:rsid w:val="00826BF3"/>
    <w:rsid w:val="008D3DA1"/>
    <w:rsid w:val="00900980"/>
    <w:rsid w:val="009B7623"/>
    <w:rsid w:val="00A84C05"/>
    <w:rsid w:val="00B10DB4"/>
    <w:rsid w:val="00B11DBE"/>
    <w:rsid w:val="00C87416"/>
    <w:rsid w:val="00D25C1D"/>
    <w:rsid w:val="00DB5406"/>
    <w:rsid w:val="00DC1BBB"/>
    <w:rsid w:val="00E1613F"/>
    <w:rsid w:val="00E45F13"/>
    <w:rsid w:val="00E91382"/>
    <w:rsid w:val="00EC4806"/>
    <w:rsid w:val="00EE3193"/>
    <w:rsid w:val="00EE9254"/>
    <w:rsid w:val="00FA239D"/>
    <w:rsid w:val="00FD3F9F"/>
    <w:rsid w:val="03CD8182"/>
    <w:rsid w:val="07945CE3"/>
    <w:rsid w:val="09080573"/>
    <w:rsid w:val="0DFAF347"/>
    <w:rsid w:val="0FA29D21"/>
    <w:rsid w:val="11893857"/>
    <w:rsid w:val="12546D4E"/>
    <w:rsid w:val="1266B67A"/>
    <w:rsid w:val="1536916B"/>
    <w:rsid w:val="170EB614"/>
    <w:rsid w:val="17FBBF33"/>
    <w:rsid w:val="195A8169"/>
    <w:rsid w:val="1CEECACD"/>
    <w:rsid w:val="1D701C92"/>
    <w:rsid w:val="1F4FB806"/>
    <w:rsid w:val="256B5C69"/>
    <w:rsid w:val="26568A80"/>
    <w:rsid w:val="268D9D32"/>
    <w:rsid w:val="28A6CDC9"/>
    <w:rsid w:val="28C897C5"/>
    <w:rsid w:val="2BA4444A"/>
    <w:rsid w:val="2F8219D7"/>
    <w:rsid w:val="2FD85D12"/>
    <w:rsid w:val="2FF6F255"/>
    <w:rsid w:val="30D3A9AA"/>
    <w:rsid w:val="334857E3"/>
    <w:rsid w:val="3500DDF8"/>
    <w:rsid w:val="3815983E"/>
    <w:rsid w:val="399DAD2A"/>
    <w:rsid w:val="3A7AE997"/>
    <w:rsid w:val="3E1DA9F9"/>
    <w:rsid w:val="3E901EA3"/>
    <w:rsid w:val="3F0D2067"/>
    <w:rsid w:val="3F6F2365"/>
    <w:rsid w:val="40D06A7A"/>
    <w:rsid w:val="40FE4012"/>
    <w:rsid w:val="41CC5496"/>
    <w:rsid w:val="4344DC82"/>
    <w:rsid w:val="43EA98C5"/>
    <w:rsid w:val="47EAA7C9"/>
    <w:rsid w:val="497385B2"/>
    <w:rsid w:val="49FCEDB2"/>
    <w:rsid w:val="4C6BECA4"/>
    <w:rsid w:val="52257E18"/>
    <w:rsid w:val="540E2AEB"/>
    <w:rsid w:val="57B080A9"/>
    <w:rsid w:val="57BBF139"/>
    <w:rsid w:val="5821801F"/>
    <w:rsid w:val="58E19C0E"/>
    <w:rsid w:val="5A22623E"/>
    <w:rsid w:val="5B0D9180"/>
    <w:rsid w:val="5D047831"/>
    <w:rsid w:val="5F93A972"/>
    <w:rsid w:val="5F966EFE"/>
    <w:rsid w:val="60032077"/>
    <w:rsid w:val="612F79D3"/>
    <w:rsid w:val="619CA8E7"/>
    <w:rsid w:val="627B9827"/>
    <w:rsid w:val="643099DE"/>
    <w:rsid w:val="6579D20A"/>
    <w:rsid w:val="6C8B5803"/>
    <w:rsid w:val="6DD83896"/>
    <w:rsid w:val="6EC10E6F"/>
    <w:rsid w:val="71EF4999"/>
    <w:rsid w:val="7933B218"/>
    <w:rsid w:val="79966085"/>
    <w:rsid w:val="7C528759"/>
    <w:rsid w:val="7C77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hAnsi="Times New Roman" w:eastAsia="Segoe UI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hAnsi="Times New Roman" w:eastAsia="Segoe UI" w:cs="Tahoma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WW8Num2z0" w:customStyle="1">
    <w:name w:val="WW8Num2z0"/>
    <w:qFormat/>
    <w:rPr>
      <w:rFonts w:ascii="Corbel" w:hAnsi="Corbel" w:eastAsia="Cambria" w:cs="Times New Roman"/>
      <w:sz w:val="24"/>
      <w:szCs w:val="24"/>
    </w:rPr>
  </w:style>
  <w:style w:type="character" w:styleId="WW8Num5z0" w:customStyle="1">
    <w:name w:val="WW8Num5z0"/>
    <w:qFormat/>
    <w:rPr>
      <w:rFonts w:ascii="Corbel" w:hAnsi="Corbel" w:eastAsia="Cambria" w:cs="Times New Roman"/>
      <w:bCs/>
      <w:sz w:val="24"/>
      <w:szCs w:val="24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character" w:styleId="ListLabel1" w:customStyle="1">
    <w:name w:val="ListLabel 1"/>
    <w:qFormat/>
    <w:rPr>
      <w:rFonts w:ascii="Corbel" w:hAnsi="Corbel" w:eastAsia="Cambria" w:cs="Times New Roman"/>
      <w:sz w:val="24"/>
      <w:szCs w:val="24"/>
    </w:rPr>
  </w:style>
  <w:style w:type="character" w:styleId="ListLabel2" w:customStyle="1">
    <w:name w:val="ListLabel 2"/>
    <w:qFormat/>
    <w:rPr>
      <w:rFonts w:ascii="Corbel" w:hAnsi="Corbel" w:eastAsia="Cambria" w:cs="Times New Roman"/>
      <w:bCs/>
      <w:sz w:val="24"/>
      <w:szCs w:val="24"/>
    </w:rPr>
  </w:style>
  <w:style w:type="character" w:styleId="ListLabel3" w:customStyle="1">
    <w:name w:val="ListLabel 3"/>
    <w:qFormat/>
    <w:rPr>
      <w:rFonts w:ascii="Corbel" w:hAnsi="Corbel" w:eastAsia="Cambria" w:cs="Times New Roman"/>
      <w:sz w:val="24"/>
      <w:szCs w:val="24"/>
    </w:rPr>
  </w:style>
  <w:style w:type="character" w:styleId="ListLabel4" w:customStyle="1">
    <w:name w:val="ListLabel 4"/>
    <w:qFormat/>
    <w:rPr>
      <w:rFonts w:ascii="Corbel" w:hAnsi="Corbel" w:eastAsia="Cambria" w:cs="Times New Roman"/>
      <w:bCs/>
      <w:sz w:val="24"/>
      <w:szCs w:val="24"/>
    </w:rPr>
  </w:style>
  <w:style w:type="character" w:styleId="ListLabel5" w:customStyle="1">
    <w:name w:val="ListLabel 5"/>
    <w:qFormat/>
    <w:rPr>
      <w:rFonts w:ascii="Corbel" w:hAnsi="Corbel" w:eastAsia="Cambria" w:cs="Times New Roman"/>
      <w:sz w:val="24"/>
      <w:szCs w:val="24"/>
    </w:rPr>
  </w:style>
  <w:style w:type="character" w:styleId="ListLabel6" w:customStyle="1">
    <w:name w:val="ListLabel 6"/>
    <w:qFormat/>
    <w:rPr>
      <w:rFonts w:ascii="Corbel" w:hAnsi="Corbel" w:eastAsia="Cambria" w:cs="Times New Roman"/>
      <w:bCs/>
      <w:sz w:val="24"/>
      <w:szCs w:val="24"/>
    </w:rPr>
  </w:style>
  <w:style w:type="character" w:styleId="ListLabel7" w:customStyle="1">
    <w:name w:val="ListLabel 7"/>
    <w:qFormat/>
    <w:rPr>
      <w:rFonts w:ascii="Corbel" w:hAnsi="Corbel" w:eastAsia="Cambria" w:cs="Times New Roman"/>
      <w:sz w:val="24"/>
      <w:szCs w:val="24"/>
    </w:rPr>
  </w:style>
  <w:style w:type="character" w:styleId="ListLabel8" w:customStyle="1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eastAsia="Calibri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3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emf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8544D-BE22-4FCA-B6EC-4AF8E18385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Pikus Anna</lastModifiedBy>
  <revision>7</revision>
  <dcterms:created xsi:type="dcterms:W3CDTF">2021-12-12T12:29:00.0000000Z</dcterms:created>
  <dcterms:modified xsi:type="dcterms:W3CDTF">2022-01-24T10:07:15.3588484Z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